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759"/>
        <w:gridCol w:w="1280"/>
        <w:gridCol w:w="1001"/>
      </w:tblGrid>
      <w:tr w:rsidR="00B409E8" w:rsidRPr="00B409E8" w14:paraId="3E226D02" w14:textId="77777777" w:rsidTr="00B409E8">
        <w:trPr>
          <w:trHeight w:val="570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51CF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SESJA JESIENNA STUDIA NIESTACJONARNE INŻYNIERSKIE                       kierunek Inżynieria Środowiska, specjalność Inżynieria komunalna      </w:t>
            </w:r>
          </w:p>
        </w:tc>
      </w:tr>
      <w:tr w:rsidR="00B409E8" w:rsidRPr="00B409E8" w14:paraId="6764827C" w14:textId="77777777" w:rsidTr="00B409E8">
        <w:trPr>
          <w:trHeight w:val="315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B47A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 semestr</w:t>
            </w:r>
          </w:p>
        </w:tc>
      </w:tr>
      <w:tr w:rsidR="00B409E8" w:rsidRPr="00B409E8" w14:paraId="253D768C" w14:textId="77777777" w:rsidTr="00B409E8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ECAE8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E36D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8877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1C16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Sala</w:t>
            </w:r>
          </w:p>
        </w:tc>
      </w:tr>
      <w:tr w:rsidR="00B409E8" w:rsidRPr="00B409E8" w14:paraId="26BB335B" w14:textId="77777777" w:rsidTr="00B409E8">
        <w:trPr>
          <w:trHeight w:val="6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AAAE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Wytrzymałość materiałów i mechanika budowli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BC8A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03.09.2021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C01E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16.15-18.00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0B68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B409E8" w:rsidRPr="00B409E8" w14:paraId="0F006213" w14:textId="77777777" w:rsidTr="00B409E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E1BB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A997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04.09.2021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B3A2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8.15-10.00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4D61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B409E8" w:rsidRPr="00B409E8" w14:paraId="54808346" w14:textId="77777777" w:rsidTr="00B409E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32AB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93B3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04.09.2021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221B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16.15-18.00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24D4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B409E8" w:rsidRPr="00B409E8" w14:paraId="320C6829" w14:textId="77777777" w:rsidTr="00B409E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FF5A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0140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05.09.2021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E120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11.15-13.00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392E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B409E8" w:rsidRPr="00B409E8" w14:paraId="504E8033" w14:textId="77777777" w:rsidTr="00B409E8">
        <w:trPr>
          <w:trHeight w:val="315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CD8E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 semestr</w:t>
            </w:r>
          </w:p>
        </w:tc>
      </w:tr>
      <w:tr w:rsidR="00B409E8" w:rsidRPr="00B409E8" w14:paraId="0518C86D" w14:textId="77777777" w:rsidTr="00B409E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0688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7FB8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04.09.2021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C0D6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13.15-15.00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A97B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B409E8" w:rsidRPr="00B409E8" w14:paraId="40608436" w14:textId="77777777" w:rsidTr="00B409E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B113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Mechanika płynów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F793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05.09.2021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9BCC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16.15-18.00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88FA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B409E8" w:rsidRPr="00B409E8" w14:paraId="2A8D0DFF" w14:textId="77777777" w:rsidTr="00B409E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E318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FF36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04.09.2021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9F3E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8.15-10.00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0B8E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B409E8" w:rsidRPr="00B409E8" w14:paraId="4A3CBA5A" w14:textId="77777777" w:rsidTr="00B409E8">
        <w:trPr>
          <w:trHeight w:val="315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A716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 semestr</w:t>
            </w:r>
          </w:p>
        </w:tc>
      </w:tr>
      <w:tr w:rsidR="00B409E8" w:rsidRPr="00B409E8" w14:paraId="68317531" w14:textId="77777777" w:rsidTr="00B409E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F3DA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Biologia i ekologia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BC4D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04.09.2021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A21A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17.15-19.00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87E7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B409E8" w:rsidRPr="00B409E8" w14:paraId="20C72C8B" w14:textId="77777777" w:rsidTr="00B409E8">
        <w:trPr>
          <w:trHeight w:val="6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9D58E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Budownictwo i konstrukcje inżynierskie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92FD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04.09.2021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A4B1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15.15-17.00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D74B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B409E8" w:rsidRPr="00B409E8" w14:paraId="31F2245F" w14:textId="77777777" w:rsidTr="00B409E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913D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Termodynamika techniczna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823E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05.09.2021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3706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12.15-13.00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CB5A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B409E8" w:rsidRPr="00B409E8" w14:paraId="4F7D60A9" w14:textId="77777777" w:rsidTr="00B409E8">
        <w:trPr>
          <w:trHeight w:val="315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20E9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 semestr</w:t>
            </w:r>
          </w:p>
        </w:tc>
      </w:tr>
      <w:tr w:rsidR="00B409E8" w:rsidRPr="00B409E8" w14:paraId="6625B792" w14:textId="77777777" w:rsidTr="00B409E8">
        <w:trPr>
          <w:trHeight w:val="63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22151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Urządzenia mechaniczne w Inżynierii Komunalnej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E5CF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05.09.2021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17AE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10.15-12.00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541E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B409E8" w:rsidRPr="00B409E8" w14:paraId="7BD87A61" w14:textId="77777777" w:rsidTr="00B409E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507A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Automatyka, kontrola, pomiary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3C80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04.09.2021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CEB8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13.15-15.00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48FB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B409E8" w:rsidRPr="00B409E8" w14:paraId="6DBA1883" w14:textId="77777777" w:rsidTr="00B409E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DA18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Sieci ciepłownicze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9221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04.09.2021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B370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15.15-17.00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930D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B409E8" w:rsidRPr="00B409E8" w14:paraId="3793684C" w14:textId="77777777" w:rsidTr="00B409E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3BAC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Podstawy geologii i geotechniki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067B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05.09.2021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8417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13.15-15.00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0CF1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B409E8" w:rsidRPr="00B409E8" w14:paraId="177101A1" w14:textId="77777777" w:rsidTr="00B409E8">
        <w:trPr>
          <w:trHeight w:val="315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F112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 semestr</w:t>
            </w:r>
          </w:p>
        </w:tc>
      </w:tr>
      <w:tr w:rsidR="00B409E8" w:rsidRPr="00B409E8" w14:paraId="5A00D676" w14:textId="77777777" w:rsidTr="00B409E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38E8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Instalacje gazowe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F7B3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03.09.2021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3239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16.15-17.00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5DEC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B409E8" w:rsidRPr="00B409E8" w14:paraId="2169D971" w14:textId="77777777" w:rsidTr="00B409E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61C1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Instalacje </w:t>
            </w:r>
            <w:proofErr w:type="spellStart"/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wod-kan</w:t>
            </w:r>
            <w:proofErr w:type="spell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10BC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04.09.2021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0498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8.15-10.00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FE48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B409E8" w:rsidRPr="00B409E8" w14:paraId="245DE6B4" w14:textId="77777777" w:rsidTr="00B409E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7841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Ogrzewnictwo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4E7A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05.09.2021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5159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15.15-17.00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918E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B409E8" w:rsidRPr="00B409E8" w14:paraId="5A531E08" w14:textId="77777777" w:rsidTr="00B409E8">
        <w:trPr>
          <w:trHeight w:val="315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8535E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 semestr</w:t>
            </w:r>
          </w:p>
        </w:tc>
      </w:tr>
      <w:tr w:rsidR="00B409E8" w:rsidRPr="00B409E8" w14:paraId="73AC9A6E" w14:textId="77777777" w:rsidTr="00B409E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ED6D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Wentylacja i klimatyzacja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443E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04.09.2021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C99B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17.15-19.00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F2EF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B409E8" w:rsidRPr="00B409E8" w14:paraId="30EE9E34" w14:textId="77777777" w:rsidTr="00B409E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6579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Wodociągi i kanalizacje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A201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04.09.2021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F267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11.15-14.00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44F1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B409E8" w:rsidRPr="00B409E8" w14:paraId="78F525A1" w14:textId="77777777" w:rsidTr="00B409E8">
        <w:trPr>
          <w:trHeight w:val="315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803C3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 semestr</w:t>
            </w:r>
          </w:p>
        </w:tc>
      </w:tr>
      <w:tr w:rsidR="00B409E8" w:rsidRPr="00B409E8" w14:paraId="0DE7A009" w14:textId="77777777" w:rsidTr="00B409E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90DD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Ogrzewanie i klimatyzacja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6666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04.09.2021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1121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8.15-10.00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C9B2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B409E8" w:rsidRPr="00B409E8" w14:paraId="5DED4B50" w14:textId="77777777" w:rsidTr="00B409E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422E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Źródła ciepła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8812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03.09.2021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FE91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16.15-18.00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ED53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B409E8" w:rsidRPr="00B409E8" w14:paraId="7D82F59B" w14:textId="77777777" w:rsidTr="00B409E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24CF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Ochrona powietrza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16DC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04.09.2021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9A91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14.15-16.00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5955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</w:tbl>
    <w:p w14:paraId="24153272" w14:textId="77777777" w:rsidR="005614AA" w:rsidRDefault="005614AA" w:rsidP="0066515B"/>
    <w:p w14:paraId="5C3D120F" w14:textId="77777777" w:rsidR="00B409E8" w:rsidRDefault="00B409E8" w:rsidP="0066515B"/>
    <w:p w14:paraId="2DEAB0B4" w14:textId="77777777" w:rsidR="00B409E8" w:rsidRDefault="00B409E8" w:rsidP="0066515B"/>
    <w:p w14:paraId="1F89A868" w14:textId="77777777" w:rsidR="00B409E8" w:rsidRDefault="00B409E8" w:rsidP="0066515B"/>
    <w:p w14:paraId="7F0E6E67" w14:textId="77777777" w:rsidR="00B409E8" w:rsidRDefault="00B409E8" w:rsidP="0066515B"/>
    <w:p w14:paraId="67AE5057" w14:textId="77777777" w:rsidR="00B409E8" w:rsidRDefault="00B409E8" w:rsidP="0066515B"/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851"/>
        <w:gridCol w:w="837"/>
        <w:gridCol w:w="1470"/>
        <w:gridCol w:w="2462"/>
        <w:gridCol w:w="756"/>
      </w:tblGrid>
      <w:tr w:rsidR="00B409E8" w:rsidRPr="00B409E8" w14:paraId="154F20A4" w14:textId="77777777" w:rsidTr="00A43573">
        <w:trPr>
          <w:trHeight w:val="675"/>
        </w:trPr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FB3D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SESJA JESIENNA STUDIA NIESTACJONARNE MAGISTERSKIE                       kierunek Inżynieria Środowiska, specjalność Inżynieria komunalna </w:t>
            </w:r>
            <w:r w:rsidRPr="00B40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bdr w:val="single" w:sz="4" w:space="0" w:color="auto"/>
                <w:lang w:eastAsia="pl-PL"/>
              </w:rPr>
              <w:t xml:space="preserve"> </w:t>
            </w:r>
            <w:r w:rsidRPr="00B40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B409E8" w:rsidRPr="00B409E8" w14:paraId="04D5A1EB" w14:textId="77777777" w:rsidTr="00B409E8">
        <w:trPr>
          <w:trHeight w:val="315"/>
        </w:trPr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E003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 semestr</w:t>
            </w:r>
          </w:p>
        </w:tc>
      </w:tr>
      <w:tr w:rsidR="00B409E8" w:rsidRPr="00B409E8" w14:paraId="27376A18" w14:textId="77777777" w:rsidTr="00B409E8">
        <w:trPr>
          <w:trHeight w:val="30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6B26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Statystyka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3BD0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04.09.2021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7E72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10.15-12.00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93C3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B409E8" w:rsidRPr="00B409E8" w14:paraId="7841068C" w14:textId="77777777" w:rsidTr="00B409E8">
        <w:trPr>
          <w:trHeight w:val="30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F4C9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Hydraulika stosowana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833C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04.09.2021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61D3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14.15-16.00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AB00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B409E8" w:rsidRPr="00B409E8" w14:paraId="68531A7D" w14:textId="77777777" w:rsidTr="00B409E8">
        <w:trPr>
          <w:trHeight w:val="315"/>
        </w:trPr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A42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 semestr</w:t>
            </w:r>
          </w:p>
        </w:tc>
      </w:tr>
      <w:tr w:rsidR="00B409E8" w:rsidRPr="00B409E8" w14:paraId="0BF4278F" w14:textId="77777777" w:rsidTr="00B409E8">
        <w:trPr>
          <w:trHeight w:val="30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18A2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Chemia środowiska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D5EB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04.09.2021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74C2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17.15-19.00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0EE4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409E8" w:rsidRPr="00B409E8" w14:paraId="61DD2D4B" w14:textId="77777777" w:rsidTr="00B409E8">
        <w:trPr>
          <w:trHeight w:val="36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4D8D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Biologia środowiska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E154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05.09.2021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3BD0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10.00-11.00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94C5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B409E8" w:rsidRPr="00B409E8" w14:paraId="18C705D4" w14:textId="77777777" w:rsidTr="00B409E8">
        <w:trPr>
          <w:trHeight w:val="54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F8D61" w14:textId="791DEF9C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Technologia oczyszczania wody 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cieków</w:t>
            </w:r>
            <w:r w:rsidR="00907BCE">
              <w:rPr>
                <w:rFonts w:ascii="Calibri" w:eastAsia="Times New Roman" w:hAnsi="Calibri" w:cs="Calibri"/>
                <w:color w:val="000000"/>
                <w:lang w:eastAsia="pl-PL"/>
              </w:rPr>
              <w:t>**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BB19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04.09.2021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8779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8.15-10.00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FB2F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B409E8" w:rsidRPr="00B409E8" w14:paraId="483C1A3A" w14:textId="77777777" w:rsidTr="00B409E8">
        <w:trPr>
          <w:trHeight w:val="45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1FF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Systemy gazownicze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2E28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04.09.2021*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890D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12.15-14.00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8D5D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</w:tr>
      <w:tr w:rsidR="00B409E8" w:rsidRPr="00B409E8" w14:paraId="20ECC7CD" w14:textId="77777777" w:rsidTr="00B409E8">
        <w:trPr>
          <w:trHeight w:val="315"/>
        </w:trPr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FD36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 semestr</w:t>
            </w:r>
          </w:p>
        </w:tc>
      </w:tr>
      <w:tr w:rsidR="00B409E8" w:rsidRPr="00B409E8" w14:paraId="0E1F0B9F" w14:textId="77777777" w:rsidTr="00B409E8">
        <w:trPr>
          <w:trHeight w:val="30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CC61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Wentylacja i klimatyzacja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74F7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04.09.2021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E565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17.15-19.00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4056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B409E8" w:rsidRPr="00B409E8" w14:paraId="68AC614B" w14:textId="77777777" w:rsidTr="00B409E8">
        <w:trPr>
          <w:trHeight w:val="30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736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Ogrzewnictwo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0227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04.09.2021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5C58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13.15-14.00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956D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B409E8" w:rsidRPr="00B409E8" w14:paraId="0DF57AA5" w14:textId="77777777" w:rsidTr="00B409E8">
        <w:trPr>
          <w:trHeight w:val="300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6D43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Ciepłownictwo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7636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05.09.2021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CB68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11.15-12.00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542A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B409E8" w:rsidRPr="00B409E8" w14:paraId="16D00168" w14:textId="77777777" w:rsidTr="00B409E8">
        <w:trPr>
          <w:trHeight w:val="555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C5F1" w14:textId="233CE5FC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Urządzenia do oczyszczania wody i ścieków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694C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05.09.2021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4BAC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8.15-9.00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EC4" w14:textId="77777777" w:rsidR="00B409E8" w:rsidRPr="00B409E8" w:rsidRDefault="00B409E8" w:rsidP="00B40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online</w:t>
            </w:r>
          </w:p>
        </w:tc>
      </w:tr>
      <w:tr w:rsidR="00B409E8" w:rsidRPr="00B409E8" w14:paraId="5900DE4D" w14:textId="77777777" w:rsidTr="00B409E8">
        <w:trPr>
          <w:trHeight w:val="300"/>
        </w:trPr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C235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3368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19E9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E686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6537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D436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409E8" w:rsidRPr="00B409E8" w14:paraId="0DDAD133" w14:textId="77777777" w:rsidTr="00B409E8">
        <w:trPr>
          <w:trHeight w:val="300"/>
        </w:trPr>
        <w:tc>
          <w:tcPr>
            <w:tcW w:w="4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5327" w14:textId="77777777" w:rsid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409E8">
              <w:rPr>
                <w:rFonts w:ascii="Calibri" w:eastAsia="Times New Roman" w:hAnsi="Calibri" w:cs="Calibri"/>
                <w:color w:val="000000"/>
                <w:lang w:eastAsia="pl-PL"/>
              </w:rPr>
              <w:t>* termin może ulec zmianie</w:t>
            </w:r>
          </w:p>
          <w:p w14:paraId="115D2324" w14:textId="00667205" w:rsidR="00907BCE" w:rsidRPr="00B409E8" w:rsidRDefault="00907BCE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**</w:t>
            </w:r>
            <w:r>
              <w:rPr>
                <w:rFonts w:ascii="Segoe UI" w:hAnsi="Segoe UI" w:cs="Segoe UI"/>
                <w:color w:val="000000"/>
              </w:rPr>
              <w:t xml:space="preserve"> c</w:t>
            </w:r>
            <w:r>
              <w:rPr>
                <w:rFonts w:ascii="Segoe UI" w:hAnsi="Segoe UI" w:cs="Segoe UI"/>
                <w:color w:val="000000"/>
              </w:rPr>
              <w:t>zęści egzaminu z przedmiotu </w:t>
            </w:r>
            <w:r>
              <w:rPr>
                <w:rFonts w:ascii="Source Sans Pro" w:hAnsi="Source Sans Pro"/>
                <w:color w:val="000000"/>
                <w:sz w:val="20"/>
                <w:szCs w:val="20"/>
                <w:shd w:val="clear" w:color="auto" w:fill="D8D8D8"/>
              </w:rPr>
              <w:t>Technologia oczyszczania wody</w:t>
            </w:r>
            <w:r>
              <w:rPr>
                <w:rFonts w:ascii="Source Sans Pro" w:hAnsi="Source Sans Pro"/>
                <w:color w:val="000000"/>
                <w:sz w:val="20"/>
                <w:szCs w:val="20"/>
                <w:shd w:val="clear" w:color="auto" w:fill="D8D8D8"/>
              </w:rPr>
              <w:t xml:space="preserve"> </w:t>
            </w:r>
            <w:r>
              <w:rPr>
                <w:rFonts w:ascii="Source Sans Pro" w:hAnsi="Source Sans Pro"/>
                <w:color w:val="000000"/>
                <w:sz w:val="20"/>
                <w:szCs w:val="20"/>
                <w:shd w:val="clear" w:color="auto" w:fill="D8D8D8"/>
              </w:rPr>
              <w:t>i ścieków</w:t>
            </w:r>
            <w:r>
              <w:rPr>
                <w:rFonts w:ascii="Segoe UI" w:hAnsi="Segoe UI" w:cs="Segoe UI"/>
                <w:color w:val="000000"/>
              </w:rPr>
              <w:t>  - </w:t>
            </w:r>
            <w:r>
              <w:rPr>
                <w:rFonts w:ascii="Segoe UI" w:hAnsi="Segoe UI" w:cs="Segoe UI"/>
                <w:b/>
                <w:bCs/>
                <w:color w:val="000000"/>
              </w:rPr>
              <w:t xml:space="preserve">część ściekowa.  Egzamin będzie realizowany w formie odpowiedzi ustnej. Termin egzaminu należy ustalić bezpośrednio z dr inż. Katarzyną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</w:rPr>
              <w:t>Umiejewską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</w:rPr>
              <w:t>, prof. uczelni.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D686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A03C" w14:textId="77777777" w:rsidR="00B409E8" w:rsidRPr="00B409E8" w:rsidRDefault="00B409E8" w:rsidP="00B409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E985C3C" w14:textId="77777777" w:rsidR="00B409E8" w:rsidRPr="0066515B" w:rsidRDefault="00B409E8" w:rsidP="0066515B"/>
    <w:sectPr w:rsidR="00B409E8" w:rsidRPr="0066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F6"/>
    <w:rsid w:val="00473033"/>
    <w:rsid w:val="005614AA"/>
    <w:rsid w:val="0066515B"/>
    <w:rsid w:val="00907BCE"/>
    <w:rsid w:val="00A43573"/>
    <w:rsid w:val="00B409E8"/>
    <w:rsid w:val="00CA05A9"/>
    <w:rsid w:val="00CE6153"/>
    <w:rsid w:val="00D604F6"/>
    <w:rsid w:val="00E55F81"/>
    <w:rsid w:val="00E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B1C4"/>
  <w15:docId w15:val="{79A2073C-3BE8-49B2-93EC-ACB847E0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</dc:creator>
  <cp:lastModifiedBy>Stelmach Bartosz</cp:lastModifiedBy>
  <cp:revision>2</cp:revision>
  <dcterms:created xsi:type="dcterms:W3CDTF">2021-08-20T08:53:00Z</dcterms:created>
  <dcterms:modified xsi:type="dcterms:W3CDTF">2021-08-20T08:53:00Z</dcterms:modified>
</cp:coreProperties>
</file>