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FF2D" w14:textId="77777777" w:rsidR="003D0BB9" w:rsidRDefault="003D0BB9" w:rsidP="003D0BB9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Pr="0043365C">
        <w:rPr>
          <w:i/>
          <w:iCs/>
          <w:sz w:val="20"/>
          <w:szCs w:val="20"/>
        </w:rPr>
        <w:t xml:space="preserve">ałącznik </w:t>
      </w:r>
    </w:p>
    <w:p w14:paraId="72384B12" w14:textId="4B3ACF0F" w:rsidR="003D0BB9" w:rsidRPr="00E16C19" w:rsidRDefault="003D0BB9" w:rsidP="003D0BB9">
      <w:pPr>
        <w:jc w:val="right"/>
        <w:rPr>
          <w:sz w:val="20"/>
          <w:szCs w:val="20"/>
        </w:rPr>
      </w:pPr>
      <w:r w:rsidRPr="0043365C">
        <w:rPr>
          <w:i/>
          <w:iCs/>
          <w:sz w:val="20"/>
          <w:szCs w:val="20"/>
        </w:rPr>
        <w:t>do</w:t>
      </w:r>
      <w:r>
        <w:rPr>
          <w:i/>
          <w:iCs/>
          <w:sz w:val="20"/>
          <w:szCs w:val="20"/>
        </w:rPr>
        <w:t xml:space="preserve"> Porozumienia </w:t>
      </w:r>
      <w:r w:rsidR="00F67B23" w:rsidRPr="009B7310">
        <w:t>.............................</w:t>
      </w:r>
      <w:r w:rsidRPr="0043365C">
        <w:rPr>
          <w:i/>
          <w:iCs/>
          <w:sz w:val="20"/>
          <w:szCs w:val="20"/>
        </w:rPr>
        <w:t xml:space="preserve"> z dnia </w:t>
      </w:r>
      <w:r w:rsidR="00F67B23" w:rsidRPr="009B7310">
        <w:t>..........................</w:t>
      </w:r>
    </w:p>
    <w:p w14:paraId="74A4D6B0" w14:textId="6375D9C5" w:rsidR="003D0BB9" w:rsidRPr="00F40FA4" w:rsidRDefault="00F67B23" w:rsidP="003D0BB9">
      <w:pPr>
        <w:ind w:firstLine="4"/>
        <w:rPr>
          <w:sz w:val="22"/>
          <w:szCs w:val="22"/>
        </w:rPr>
      </w:pPr>
      <w:r w:rsidRPr="009B7310">
        <w:t>................................</w:t>
      </w:r>
      <w:r>
        <w:t>.....................</w:t>
      </w:r>
    </w:p>
    <w:p w14:paraId="72CD2687" w14:textId="77777777" w:rsidR="003D0BB9" w:rsidRPr="009C6AA0" w:rsidRDefault="003D0BB9" w:rsidP="003D0BB9">
      <w:pPr>
        <w:ind w:firstLine="4"/>
        <w:rPr>
          <w:sz w:val="20"/>
          <w:szCs w:val="20"/>
        </w:rPr>
      </w:pPr>
      <w:r w:rsidRPr="009C6AA0">
        <w:rPr>
          <w:sz w:val="20"/>
          <w:szCs w:val="20"/>
        </w:rPr>
        <w:t>Nazwa jednostki organizacyjnej</w:t>
      </w:r>
    </w:p>
    <w:p w14:paraId="434C0E57" w14:textId="77777777" w:rsidR="003D0BB9" w:rsidRPr="009C6AA0" w:rsidRDefault="003D0BB9" w:rsidP="003D0BB9">
      <w:pPr>
        <w:rPr>
          <w:sz w:val="20"/>
          <w:szCs w:val="20"/>
        </w:rPr>
      </w:pPr>
    </w:p>
    <w:p w14:paraId="57CEFED7" w14:textId="77777777" w:rsidR="003D0BB9" w:rsidRPr="00F40FA4" w:rsidRDefault="003D0BB9" w:rsidP="003D0BB9">
      <w:pPr>
        <w:ind w:firstLine="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KOSZTORYS</w:t>
      </w:r>
    </w:p>
    <w:p w14:paraId="62E0ECA2" w14:textId="42586005" w:rsidR="00F67B23" w:rsidRPr="008F7674" w:rsidRDefault="003D0BB9" w:rsidP="00F67B23">
      <w:pPr>
        <w:spacing w:before="100" w:beforeAutospacing="1" w:after="100" w:afterAutospacing="1"/>
        <w:ind w:left="435" w:hanging="435"/>
        <w:contextualSpacing/>
        <w:jc w:val="center"/>
        <w:rPr>
          <w:b/>
          <w:bCs/>
        </w:rPr>
      </w:pPr>
      <w:r w:rsidRPr="00F40FA4">
        <w:rPr>
          <w:b/>
          <w:bCs/>
          <w:sz w:val="22"/>
          <w:szCs w:val="22"/>
        </w:rPr>
        <w:t xml:space="preserve">do Porozumienia nr </w:t>
      </w:r>
      <w:r w:rsidR="00F67B23" w:rsidRPr="009B7310">
        <w:t>.................................</w:t>
      </w:r>
    </w:p>
    <w:p w14:paraId="3B1352C6" w14:textId="69E2F185" w:rsidR="003D0BB9" w:rsidRPr="00F40FA4" w:rsidRDefault="003D0BB9" w:rsidP="003D0BB9">
      <w:pPr>
        <w:ind w:firstLine="4"/>
        <w:jc w:val="center"/>
        <w:rPr>
          <w:b/>
          <w:bCs/>
          <w:sz w:val="22"/>
          <w:szCs w:val="22"/>
        </w:rPr>
      </w:pPr>
    </w:p>
    <w:p w14:paraId="6F5B5982" w14:textId="77777777" w:rsidR="003D0BB9" w:rsidRPr="00F40FA4" w:rsidRDefault="003D0BB9" w:rsidP="003D0BB9">
      <w:pPr>
        <w:rPr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05"/>
        <w:gridCol w:w="1465"/>
        <w:gridCol w:w="1437"/>
        <w:gridCol w:w="1635"/>
      </w:tblGrid>
      <w:tr w:rsidR="003D0BB9" w:rsidRPr="00F40FA4" w14:paraId="77C60F7F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96E" w14:textId="77777777" w:rsidR="003D0BB9" w:rsidRPr="00F40FA4" w:rsidRDefault="003D0BB9" w:rsidP="00C81F0F">
            <w:pPr>
              <w:rPr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6557" w14:textId="37272269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Środki przyznane w</w:t>
            </w:r>
            <w:r>
              <w:rPr>
                <w:sz w:val="22"/>
                <w:szCs w:val="22"/>
              </w:rPr>
              <w:t xml:space="preserve"> roku </w:t>
            </w:r>
            <w:r w:rsidR="003C6F2F">
              <w:rPr>
                <w:sz w:val="22"/>
                <w:szCs w:val="22"/>
              </w:rPr>
              <w:t>202</w:t>
            </w:r>
            <w:r w:rsidR="00A87915">
              <w:rPr>
                <w:sz w:val="22"/>
                <w:szCs w:val="22"/>
              </w:rPr>
              <w:t>4</w:t>
            </w:r>
          </w:p>
        </w:tc>
        <w:tc>
          <w:tcPr>
            <w:tcW w:w="2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6CD0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/w złotych/</w:t>
            </w:r>
          </w:p>
        </w:tc>
      </w:tr>
      <w:tr w:rsidR="003D0BB9" w:rsidRPr="00F40FA4" w14:paraId="4A9BC34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43A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21B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Koszty planowane</w:t>
            </w:r>
            <w:r>
              <w:rPr>
                <w:b/>
                <w:bCs/>
                <w:sz w:val="22"/>
                <w:szCs w:val="22"/>
              </w:rPr>
              <w:t xml:space="preserve"> w</w:t>
            </w:r>
            <w:r w:rsidRPr="00F40FA4">
              <w:rPr>
                <w:b/>
                <w:bCs/>
                <w:sz w:val="22"/>
                <w:szCs w:val="22"/>
              </w:rPr>
              <w:t xml:space="preserve"> latach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FA7" w14:textId="2BEEE297" w:rsidR="003D0BB9" w:rsidRPr="00F40FA4" w:rsidRDefault="009D7DE4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3D0BB9" w:rsidRPr="00F40FA4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C33" w14:textId="49996539" w:rsidR="003D0BB9" w:rsidRPr="00F40FA4" w:rsidRDefault="009D7DE4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3D0BB9" w:rsidRPr="00F40FA4">
              <w:rPr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4E6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Razem</w:t>
            </w:r>
          </w:p>
        </w:tc>
      </w:tr>
      <w:tr w:rsidR="003D0BB9" w:rsidRPr="00F40FA4" w14:paraId="124849BC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4A9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0A2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Amortyzacja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D82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91D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02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499589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24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5DF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Materiały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40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CA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50F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1014C6F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1D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716" w14:textId="63E2FA5A" w:rsidR="004A5265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obce</w:t>
            </w:r>
            <w:r w:rsidR="00A800C9">
              <w:rPr>
                <w:sz w:val="22"/>
                <w:szCs w:val="22"/>
              </w:rPr>
              <w:t>,</w:t>
            </w:r>
          </w:p>
          <w:p w14:paraId="43C78418" w14:textId="6392949B" w:rsidR="004A5265" w:rsidRPr="00F40FA4" w:rsidRDefault="004A5265" w:rsidP="00C8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w tym publikacje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5C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A9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FEA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65E6604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FC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605A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Wynagrodzenia z pochodnymi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99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95E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9A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5C048A8A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E1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5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440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Podróże służbowe/Opłaty konferencyjne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C8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F7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DAC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08C1A321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C67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6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CFE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Inne koszty bezpośrednie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D20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EF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2087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7732B778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D26D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7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643A" w14:textId="2A264612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Usługi wewnętrzne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3F5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6D4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515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72B4BF5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654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8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A01F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Koszty pośrednie (20%)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493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E7E6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CFF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F40FA4" w14:paraId="161A8B73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84D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D345" w14:textId="77777777" w:rsidR="003D0BB9" w:rsidRPr="00F40FA4" w:rsidRDefault="003D0BB9" w:rsidP="00C81F0F">
            <w:pPr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Ogółem koszty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AFA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BA7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F8C" w14:textId="77777777" w:rsidR="003D0BB9" w:rsidRPr="00F40FA4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  <w:r w:rsidRPr="00F40FA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0BB9" w:rsidRPr="00F40FA4" w14:paraId="10B84074" w14:textId="77777777" w:rsidTr="00C81F0F">
        <w:trPr>
          <w:trHeight w:val="41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93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EDF4" w14:textId="77777777" w:rsidR="003D0BB9" w:rsidRPr="00F40FA4" w:rsidRDefault="003D0BB9" w:rsidP="00C81F0F">
            <w:pPr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Zakup środków trwałych</w:t>
            </w:r>
            <w:r>
              <w:rPr>
                <w:sz w:val="22"/>
                <w:szCs w:val="22"/>
              </w:rPr>
              <w:t xml:space="preserve"> o wartości </w:t>
            </w:r>
            <w:r w:rsidRPr="00F40FA4">
              <w:rPr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yżej</w:t>
            </w:r>
            <w:r w:rsidRPr="00F40FA4">
              <w:rPr>
                <w:sz w:val="22"/>
                <w:szCs w:val="22"/>
              </w:rPr>
              <w:t xml:space="preserve"> 10 tys.</w:t>
            </w:r>
            <w:r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43C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D49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B0B" w14:textId="77777777" w:rsidR="003D0BB9" w:rsidRPr="00F40FA4" w:rsidRDefault="003D0BB9" w:rsidP="00C81F0F">
            <w:pPr>
              <w:jc w:val="center"/>
              <w:rPr>
                <w:sz w:val="22"/>
                <w:szCs w:val="22"/>
              </w:rPr>
            </w:pPr>
            <w:r w:rsidRPr="00F40FA4">
              <w:rPr>
                <w:sz w:val="22"/>
                <w:szCs w:val="22"/>
              </w:rPr>
              <w:t> </w:t>
            </w:r>
          </w:p>
        </w:tc>
      </w:tr>
      <w:tr w:rsidR="003D0BB9" w:rsidRPr="00B6055A" w14:paraId="3B7E7D7D" w14:textId="77777777" w:rsidTr="00C81F0F">
        <w:trPr>
          <w:trHeight w:val="41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78D5240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05E4" w14:textId="77777777" w:rsidR="003D0BB9" w:rsidRPr="00B6055A" w:rsidRDefault="003D0BB9" w:rsidP="00C81F0F">
            <w:pPr>
              <w:rPr>
                <w:b/>
                <w:bCs/>
                <w:sz w:val="22"/>
                <w:szCs w:val="22"/>
              </w:rPr>
            </w:pPr>
            <w:r w:rsidRPr="00B6055A">
              <w:rPr>
                <w:b/>
                <w:bCs/>
                <w:sz w:val="22"/>
                <w:szCs w:val="22"/>
              </w:rPr>
              <w:t xml:space="preserve">Ogółem wartość </w:t>
            </w:r>
            <w:r>
              <w:rPr>
                <w:b/>
                <w:bCs/>
                <w:sz w:val="22"/>
                <w:szCs w:val="22"/>
              </w:rPr>
              <w:t>grantu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CEDA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3E90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EB16" w14:textId="77777777" w:rsidR="003D0BB9" w:rsidRPr="00B6055A" w:rsidRDefault="003D0BB9" w:rsidP="00C81F0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EA0FDB9" w14:textId="77777777" w:rsidR="003D0BB9" w:rsidRPr="00F40FA4" w:rsidRDefault="003D0BB9" w:rsidP="003D0BB9">
      <w:pPr>
        <w:jc w:val="both"/>
        <w:rPr>
          <w:b/>
          <w:bCs/>
          <w:sz w:val="20"/>
          <w:szCs w:val="20"/>
        </w:rPr>
      </w:pPr>
      <w:r w:rsidRPr="00F40FA4">
        <w:rPr>
          <w:b/>
          <w:bCs/>
          <w:sz w:val="20"/>
          <w:szCs w:val="20"/>
        </w:rPr>
        <w:t>OBJAŚNIENIA :</w:t>
      </w:r>
    </w:p>
    <w:p w14:paraId="01328FD5" w14:textId="4A2D7DE3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 1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 xml:space="preserve">ujmuje się środki trwałe amortyzowane jednorazowo </w:t>
      </w:r>
      <w:r>
        <w:rPr>
          <w:sz w:val="20"/>
          <w:szCs w:val="20"/>
        </w:rPr>
        <w:t xml:space="preserve">o </w:t>
      </w:r>
      <w:r w:rsidRPr="00B25773">
        <w:rPr>
          <w:sz w:val="20"/>
          <w:szCs w:val="20"/>
        </w:rPr>
        <w:t xml:space="preserve">wartości </w:t>
      </w:r>
      <w:r>
        <w:rPr>
          <w:sz w:val="20"/>
          <w:szCs w:val="20"/>
        </w:rPr>
        <w:t xml:space="preserve">od </w:t>
      </w:r>
      <w:r w:rsidRPr="00B25773">
        <w:rPr>
          <w:sz w:val="20"/>
          <w:szCs w:val="20"/>
        </w:rPr>
        <w:t xml:space="preserve">3,5 </w:t>
      </w:r>
      <w:r>
        <w:rPr>
          <w:sz w:val="20"/>
          <w:szCs w:val="20"/>
        </w:rPr>
        <w:t>do 1</w:t>
      </w:r>
      <w:r w:rsidRPr="00B25773">
        <w:rPr>
          <w:sz w:val="20"/>
          <w:szCs w:val="20"/>
        </w:rPr>
        <w:t>0 tys. zł</w:t>
      </w:r>
    </w:p>
    <w:p w14:paraId="0BC487F8" w14:textId="4D5C915D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2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 xml:space="preserve">ujmuje się koszty zużycia materiałów, w tym w szczególności </w:t>
      </w:r>
      <w:proofErr w:type="spellStart"/>
      <w:r w:rsidRPr="00B25773">
        <w:rPr>
          <w:sz w:val="20"/>
          <w:szCs w:val="20"/>
        </w:rPr>
        <w:t>niskocenne</w:t>
      </w:r>
      <w:proofErr w:type="spellEnd"/>
      <w:r w:rsidRPr="00B25773">
        <w:rPr>
          <w:sz w:val="20"/>
          <w:szCs w:val="20"/>
        </w:rPr>
        <w:t xml:space="preserve"> składniki majątku, materiały laboratoryjne, elektroniczne, zakup licencji i oprogramowania, którego okres użytkowani jest krótszy niż 1 rok</w:t>
      </w:r>
    </w:p>
    <w:p w14:paraId="0DA0E14E" w14:textId="065F7D0F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3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ujmuje się koszty usług obcych, w tym w szczególności koszty publikacji</w:t>
      </w:r>
    </w:p>
    <w:p w14:paraId="6FF032C1" w14:textId="3A0F7843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4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należy zaplanować koszty wynagrodzeń osobowych, w tym dodatków organizacyjno-motywacyjnych, zadaniowych i innych, koszty bezosobowego funduszu płac, honorariów, składki na ubezpieczenia społeczne i</w:t>
      </w:r>
      <w:r w:rsidR="00F67B23">
        <w:rPr>
          <w:sz w:val="20"/>
          <w:szCs w:val="20"/>
        </w:rPr>
        <w:t> </w:t>
      </w:r>
      <w:r w:rsidRPr="00B25773">
        <w:rPr>
          <w:sz w:val="20"/>
          <w:szCs w:val="20"/>
        </w:rPr>
        <w:t>fundusz pracy</w:t>
      </w:r>
      <w:r>
        <w:rPr>
          <w:sz w:val="20"/>
          <w:szCs w:val="20"/>
        </w:rPr>
        <w:t>, PPK</w:t>
      </w:r>
      <w:r w:rsidRPr="00B25773">
        <w:rPr>
          <w:sz w:val="20"/>
          <w:szCs w:val="20"/>
        </w:rPr>
        <w:t xml:space="preserve"> oraz odpis na ZFŚS</w:t>
      </w:r>
      <w:r>
        <w:rPr>
          <w:sz w:val="20"/>
          <w:szCs w:val="20"/>
        </w:rPr>
        <w:t xml:space="preserve"> </w:t>
      </w:r>
    </w:p>
    <w:p w14:paraId="6CD80E42" w14:textId="6429048D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5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ujmuje się koszty podróży służbowych krajowych i zagranicznych, koszty związane z uczestnictwem w</w:t>
      </w:r>
      <w:r w:rsidR="00F67B23">
        <w:rPr>
          <w:sz w:val="20"/>
          <w:szCs w:val="20"/>
        </w:rPr>
        <w:t> </w:t>
      </w:r>
      <w:r w:rsidRPr="00B25773">
        <w:rPr>
          <w:sz w:val="20"/>
          <w:szCs w:val="20"/>
        </w:rPr>
        <w:t>konferencjach, seminariach</w:t>
      </w:r>
    </w:p>
    <w:p w14:paraId="37A7F10A" w14:textId="6B1EB678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6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należy zaplanować inne koszty bezpośrednie nie ujęte w poz. 1 - 5</w:t>
      </w:r>
    </w:p>
    <w:p w14:paraId="40D6D83C" w14:textId="48B84145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7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ujmuje się koszty usług wewnętrznych świadczonych przez inne jednostki PW, np. Oficynę Wydawniczą</w:t>
      </w:r>
    </w:p>
    <w:p w14:paraId="0D325A34" w14:textId="58FEFA9B" w:rsidR="003D0BB9" w:rsidRPr="00B2577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8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planuje się koszty pośrednie</w:t>
      </w:r>
      <w:r>
        <w:rPr>
          <w:sz w:val="20"/>
          <w:szCs w:val="20"/>
        </w:rPr>
        <w:t xml:space="preserve"> (wydziałowe) w wysokości </w:t>
      </w:r>
      <w:r w:rsidRPr="00B25773">
        <w:rPr>
          <w:sz w:val="20"/>
          <w:szCs w:val="20"/>
        </w:rPr>
        <w:t>20% kosztów bezpośrednich z wyłączeniem usług wewnętrznych</w:t>
      </w:r>
    </w:p>
    <w:p w14:paraId="2D85BD70" w14:textId="61C39A3E" w:rsidR="002A31B3" w:rsidRPr="00F67B23" w:rsidRDefault="003D0BB9" w:rsidP="00F67B23">
      <w:pPr>
        <w:tabs>
          <w:tab w:val="left" w:pos="560"/>
        </w:tabs>
        <w:ind w:left="728" w:hanging="728"/>
        <w:jc w:val="both"/>
        <w:rPr>
          <w:sz w:val="20"/>
          <w:szCs w:val="20"/>
        </w:rPr>
      </w:pPr>
      <w:r w:rsidRPr="00B25773">
        <w:rPr>
          <w:sz w:val="20"/>
          <w:szCs w:val="20"/>
        </w:rPr>
        <w:t>poz.</w:t>
      </w:r>
      <w:r w:rsidR="00F67B23">
        <w:rPr>
          <w:sz w:val="20"/>
          <w:szCs w:val="20"/>
        </w:rPr>
        <w:t xml:space="preserve"> </w:t>
      </w:r>
      <w:r w:rsidRPr="00B25773">
        <w:rPr>
          <w:sz w:val="20"/>
          <w:szCs w:val="20"/>
        </w:rPr>
        <w:t>9</w:t>
      </w:r>
      <w:r w:rsidR="00F67B23">
        <w:rPr>
          <w:sz w:val="20"/>
          <w:szCs w:val="20"/>
        </w:rPr>
        <w:tab/>
        <w:t>–</w:t>
      </w:r>
      <w:r w:rsidR="00F67B23">
        <w:rPr>
          <w:sz w:val="20"/>
          <w:szCs w:val="20"/>
        </w:rPr>
        <w:tab/>
      </w:r>
      <w:r w:rsidRPr="00B25773">
        <w:rPr>
          <w:sz w:val="20"/>
          <w:szCs w:val="20"/>
        </w:rPr>
        <w:t>wykazuje się planowane nakłady na zakup środków trwałych oraz wartości niematerialnych i prawnych o</w:t>
      </w:r>
      <w:r w:rsidR="00F67B23">
        <w:rPr>
          <w:sz w:val="20"/>
          <w:szCs w:val="20"/>
        </w:rPr>
        <w:t> </w:t>
      </w:r>
      <w:r w:rsidRPr="00B25773">
        <w:rPr>
          <w:sz w:val="20"/>
          <w:szCs w:val="20"/>
        </w:rPr>
        <w:t xml:space="preserve">wartości </w:t>
      </w:r>
      <w:r>
        <w:rPr>
          <w:sz w:val="20"/>
          <w:szCs w:val="20"/>
        </w:rPr>
        <w:t xml:space="preserve">równej i </w:t>
      </w:r>
      <w:r w:rsidRPr="00B25773">
        <w:rPr>
          <w:sz w:val="20"/>
          <w:szCs w:val="20"/>
        </w:rPr>
        <w:t>wyż</w:t>
      </w:r>
      <w:r>
        <w:rPr>
          <w:sz w:val="20"/>
          <w:szCs w:val="20"/>
        </w:rPr>
        <w:t>sz</w:t>
      </w:r>
      <w:r w:rsidRPr="00B25773">
        <w:rPr>
          <w:sz w:val="20"/>
          <w:szCs w:val="20"/>
        </w:rPr>
        <w:t xml:space="preserve">ej </w:t>
      </w:r>
      <w:r>
        <w:rPr>
          <w:sz w:val="20"/>
          <w:szCs w:val="20"/>
        </w:rPr>
        <w:t xml:space="preserve">od </w:t>
      </w:r>
      <w:r w:rsidRPr="00B25773">
        <w:rPr>
          <w:sz w:val="20"/>
          <w:szCs w:val="20"/>
        </w:rPr>
        <w:t>10,0 tys. zł.</w:t>
      </w:r>
      <w:r>
        <w:rPr>
          <w:sz w:val="20"/>
          <w:szCs w:val="20"/>
        </w:rPr>
        <w:t xml:space="preserve"> Zakupy środków trwałych mogą być </w:t>
      </w:r>
      <w:r w:rsidRPr="00265E28">
        <w:rPr>
          <w:sz w:val="20"/>
          <w:szCs w:val="20"/>
        </w:rPr>
        <w:t xml:space="preserve">realizowane wyłącznie w pierwszym roku </w:t>
      </w:r>
      <w:r>
        <w:rPr>
          <w:sz w:val="20"/>
          <w:szCs w:val="20"/>
        </w:rPr>
        <w:t>trwania grantu</w:t>
      </w:r>
      <w:r w:rsidRPr="00265E28">
        <w:rPr>
          <w:sz w:val="20"/>
          <w:szCs w:val="20"/>
        </w:rPr>
        <w:t>.</w:t>
      </w:r>
    </w:p>
    <w:sectPr w:rsidR="002A31B3" w:rsidRPr="00F6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MDQ2NrQ0sjAyMLZQ0lEKTi0uzszPAykwqQUAtJbRxywAAAA="/>
  </w:docVars>
  <w:rsids>
    <w:rsidRoot w:val="003D0BB9"/>
    <w:rsid w:val="002A31B3"/>
    <w:rsid w:val="003C203F"/>
    <w:rsid w:val="003C6F2F"/>
    <w:rsid w:val="003D0BB9"/>
    <w:rsid w:val="004A5265"/>
    <w:rsid w:val="00570404"/>
    <w:rsid w:val="008478D9"/>
    <w:rsid w:val="009D7DE4"/>
    <w:rsid w:val="00A106EE"/>
    <w:rsid w:val="00A800C9"/>
    <w:rsid w:val="00A87915"/>
    <w:rsid w:val="00F67B23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183"/>
  <w15:chartTrackingRefBased/>
  <w15:docId w15:val="{51B08AD2-509B-4F33-AD3F-55662D2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8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A05E54-7796-4C4E-9B4A-E336CADB8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83F01-91A5-4A26-B52A-6BE2023CB123}"/>
</file>

<file path=customXml/itemProps3.xml><?xml version="1.0" encoding="utf-8"?>
<ds:datastoreItem xmlns:ds="http://schemas.openxmlformats.org/officeDocument/2006/customXml" ds:itemID="{60C36597-BBF0-485D-89A9-A05D8E5A0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30CF8-4BB2-41E4-83FC-1AE5AC17E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1752</Characters>
  <Application>Microsoft Office Word</Application>
  <DocSecurity>0</DocSecurity>
  <Lines>14</Lines>
  <Paragraphs>4</Paragraphs>
  <ScaleCrop>false</ScaleCrop>
  <Company>Politechnika Warszawska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Pietraszuk Marta</dc:creator>
  <cp:keywords/>
  <dc:description/>
  <cp:lastModifiedBy>Lewczuk Konrad</cp:lastModifiedBy>
  <cp:revision>12</cp:revision>
  <cp:lastPrinted>2022-01-31T10:27:00Z</cp:lastPrinted>
  <dcterms:created xsi:type="dcterms:W3CDTF">2022-01-31T10:03:00Z</dcterms:created>
  <dcterms:modified xsi:type="dcterms:W3CDTF">2024-02-23T14:19:00Z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4b218b0db14f45f01c53427d5dc4fe209b85d749272fea7bbf4139d691a6fe35</vt:lpwstr>
  </property>
</Properties>
</file>